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0"/>
        <w:gridCol w:w="926"/>
        <w:gridCol w:w="419"/>
        <w:gridCol w:w="145"/>
        <w:gridCol w:w="1057"/>
        <w:gridCol w:w="965"/>
        <w:gridCol w:w="335"/>
        <w:gridCol w:w="112"/>
        <w:gridCol w:w="1049"/>
        <w:gridCol w:w="122"/>
        <w:gridCol w:w="338"/>
        <w:gridCol w:w="1567"/>
        <w:gridCol w:w="885"/>
        <w:gridCol w:w="1368"/>
      </w:tblGrid>
      <w:tr w:rsidR="002520FE" w:rsidRPr="00491993" w14:paraId="70D40253" w14:textId="77777777" w:rsidTr="00D7032B">
        <w:trPr>
          <w:trHeight w:val="260"/>
        </w:trPr>
        <w:tc>
          <w:tcPr>
            <w:tcW w:w="4837" w:type="dxa"/>
            <w:gridSpan w:val="8"/>
            <w:vAlign w:val="center"/>
          </w:tcPr>
          <w:p w14:paraId="566A01BD" w14:textId="77777777" w:rsidR="002520FE" w:rsidRPr="00364D4D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16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b/>
                <w:sz w:val="16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441" w:type="dxa"/>
            <w:gridSpan w:val="7"/>
            <w:vAlign w:val="center"/>
          </w:tcPr>
          <w:p w14:paraId="3BD18B26" w14:textId="77777777" w:rsidR="002520FE" w:rsidRPr="00364D4D" w:rsidRDefault="000A2466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Слободан Симић</w:t>
            </w:r>
          </w:p>
        </w:tc>
      </w:tr>
      <w:tr w:rsidR="002520FE" w:rsidRPr="00491993" w14:paraId="468D7230" w14:textId="77777777" w:rsidTr="00D7032B">
        <w:trPr>
          <w:trHeight w:val="134"/>
        </w:trPr>
        <w:tc>
          <w:tcPr>
            <w:tcW w:w="4837" w:type="dxa"/>
            <w:gridSpan w:val="8"/>
            <w:vAlign w:val="center"/>
          </w:tcPr>
          <w:p w14:paraId="106A1BF9" w14:textId="77777777" w:rsidR="002520FE" w:rsidRPr="00364D4D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16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b/>
                <w:sz w:val="16"/>
                <w:szCs w:val="20"/>
                <w:lang w:val="sr-Cyrl-CS"/>
              </w:rPr>
              <w:t>Звање</w:t>
            </w:r>
          </w:p>
        </w:tc>
        <w:tc>
          <w:tcPr>
            <w:tcW w:w="5441" w:type="dxa"/>
            <w:gridSpan w:val="7"/>
            <w:vAlign w:val="center"/>
          </w:tcPr>
          <w:p w14:paraId="51BFCFA3" w14:textId="77777777" w:rsidR="002520FE" w:rsidRPr="00364D4D" w:rsidRDefault="00AF094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ванредни</w:t>
            </w:r>
            <w:r w:rsidR="00187A0C">
              <w:rPr>
                <w:rFonts w:ascii="Times New Roman" w:hAnsi="Times New Roman"/>
                <w:sz w:val="16"/>
                <w:szCs w:val="20"/>
                <w:lang w:val="sr-Cyrl-CS"/>
              </w:rPr>
              <w:t xml:space="preserve"> професор</w:t>
            </w:r>
          </w:p>
        </w:tc>
      </w:tr>
      <w:tr w:rsidR="002520FE" w:rsidRPr="00491993" w14:paraId="2588A896" w14:textId="77777777" w:rsidTr="00D7032B">
        <w:trPr>
          <w:trHeight w:val="427"/>
        </w:trPr>
        <w:tc>
          <w:tcPr>
            <w:tcW w:w="4837" w:type="dxa"/>
            <w:gridSpan w:val="8"/>
            <w:vAlign w:val="center"/>
          </w:tcPr>
          <w:p w14:paraId="3B626A56" w14:textId="77777777" w:rsidR="002520FE" w:rsidRPr="00364D4D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16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b/>
                <w:sz w:val="16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364D4D">
              <w:rPr>
                <w:rFonts w:ascii="Times New Roman" w:hAnsi="Times New Roman"/>
                <w:b/>
                <w:sz w:val="16"/>
                <w:szCs w:val="20"/>
              </w:rPr>
              <w:t xml:space="preserve"> или непуним </w:t>
            </w:r>
            <w:r w:rsidRPr="00364D4D">
              <w:rPr>
                <w:rFonts w:ascii="Times New Roman" w:hAnsi="Times New Roman"/>
                <w:b/>
                <w:sz w:val="16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5441" w:type="dxa"/>
            <w:gridSpan w:val="7"/>
            <w:vAlign w:val="center"/>
          </w:tcPr>
          <w:p w14:paraId="49964959" w14:textId="77777777" w:rsidR="002520FE" w:rsidRPr="00364D4D" w:rsidRDefault="00AF094E" w:rsidP="000A246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Војна академија, </w:t>
            </w:r>
            <w:r w:rsidR="000A2466">
              <w:rPr>
                <w:rFonts w:ascii="Times New Roman" w:hAnsi="Times New Roman"/>
                <w:sz w:val="16"/>
                <w:szCs w:val="20"/>
              </w:rPr>
              <w:t>30.09.2000</w:t>
            </w:r>
            <w:r w:rsidR="00D7032B" w:rsidRPr="00364D4D">
              <w:rPr>
                <w:rFonts w:ascii="Times New Roman" w:hAnsi="Times New Roman"/>
                <w:sz w:val="16"/>
                <w:szCs w:val="20"/>
              </w:rPr>
              <w:t>.</w:t>
            </w:r>
          </w:p>
        </w:tc>
      </w:tr>
      <w:tr w:rsidR="002520FE" w:rsidRPr="00491993" w14:paraId="18928366" w14:textId="77777777" w:rsidTr="00D7032B">
        <w:trPr>
          <w:trHeight w:val="206"/>
        </w:trPr>
        <w:tc>
          <w:tcPr>
            <w:tcW w:w="4837" w:type="dxa"/>
            <w:gridSpan w:val="8"/>
            <w:vAlign w:val="center"/>
          </w:tcPr>
          <w:p w14:paraId="06B84063" w14:textId="77777777" w:rsidR="002520FE" w:rsidRPr="00364D4D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16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b/>
                <w:sz w:val="16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5441" w:type="dxa"/>
            <w:gridSpan w:val="7"/>
            <w:vAlign w:val="center"/>
          </w:tcPr>
          <w:p w14:paraId="658ACACA" w14:textId="77777777" w:rsidR="002520FE" w:rsidRPr="00364D4D" w:rsidRDefault="00AF094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Радарски системи</w:t>
            </w:r>
          </w:p>
        </w:tc>
      </w:tr>
      <w:tr w:rsidR="002520FE" w:rsidRPr="00491993" w14:paraId="4EC41675" w14:textId="77777777" w:rsidTr="00D7032B">
        <w:trPr>
          <w:trHeight w:val="179"/>
        </w:trPr>
        <w:tc>
          <w:tcPr>
            <w:tcW w:w="10278" w:type="dxa"/>
            <w:gridSpan w:val="15"/>
            <w:vAlign w:val="center"/>
          </w:tcPr>
          <w:p w14:paraId="47C795A1" w14:textId="77777777" w:rsidR="002520FE" w:rsidRPr="00364D4D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16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b/>
                <w:sz w:val="16"/>
                <w:szCs w:val="20"/>
                <w:lang w:val="sr-Cyrl-CS"/>
              </w:rPr>
              <w:t>Академска каријера</w:t>
            </w:r>
          </w:p>
        </w:tc>
      </w:tr>
      <w:tr w:rsidR="00D7032B" w:rsidRPr="00491993" w14:paraId="03D3934E" w14:textId="77777777" w:rsidTr="00D7032B">
        <w:trPr>
          <w:trHeight w:val="332"/>
        </w:trPr>
        <w:tc>
          <w:tcPr>
            <w:tcW w:w="2480" w:type="dxa"/>
            <w:gridSpan w:val="5"/>
            <w:vAlign w:val="center"/>
          </w:tcPr>
          <w:p w14:paraId="539E5F98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1057" w:type="dxa"/>
            <w:vAlign w:val="center"/>
          </w:tcPr>
          <w:p w14:paraId="7DC622EE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 xml:space="preserve">Година </w:t>
            </w:r>
          </w:p>
        </w:tc>
        <w:tc>
          <w:tcPr>
            <w:tcW w:w="2461" w:type="dxa"/>
            <w:gridSpan w:val="4"/>
            <w:shd w:val="clear" w:color="auto" w:fill="auto"/>
            <w:vAlign w:val="center"/>
          </w:tcPr>
          <w:p w14:paraId="35370710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14:paraId="1B16BB5E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</w:rPr>
              <w:t>Научна или уметничка о</w:t>
            </w: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 xml:space="preserve">бласт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14:paraId="521ED4B9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sz w:val="16"/>
                <w:szCs w:val="20"/>
              </w:rPr>
              <w:t>Ужа научна, уметничка или стручна област</w:t>
            </w:r>
          </w:p>
        </w:tc>
      </w:tr>
      <w:tr w:rsidR="00D7032B" w:rsidRPr="00491993" w14:paraId="51F1D47A" w14:textId="77777777" w:rsidTr="00D7032B">
        <w:trPr>
          <w:trHeight w:val="251"/>
        </w:trPr>
        <w:tc>
          <w:tcPr>
            <w:tcW w:w="2480" w:type="dxa"/>
            <w:gridSpan w:val="5"/>
            <w:vAlign w:val="center"/>
          </w:tcPr>
          <w:p w14:paraId="66C6BF7F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Избор у звање</w:t>
            </w:r>
          </w:p>
        </w:tc>
        <w:tc>
          <w:tcPr>
            <w:tcW w:w="1057" w:type="dxa"/>
            <w:vAlign w:val="center"/>
          </w:tcPr>
          <w:p w14:paraId="71AD52C3" w14:textId="77777777" w:rsidR="002520FE" w:rsidRPr="007103F6" w:rsidRDefault="000A2466" w:rsidP="000A246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04</w:t>
            </w:r>
            <w:r w:rsidR="00AF094E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07</w:t>
            </w:r>
            <w:r w:rsidR="00AF094E">
              <w:rPr>
                <w:rFonts w:ascii="Times New Roman" w:hAnsi="Times New Roman"/>
                <w:sz w:val="16"/>
                <w:szCs w:val="20"/>
              </w:rPr>
              <w:t>.201</w:t>
            </w:r>
            <w:r>
              <w:rPr>
                <w:rFonts w:ascii="Times New Roman" w:hAnsi="Times New Roman"/>
                <w:sz w:val="16"/>
                <w:szCs w:val="20"/>
              </w:rPr>
              <w:t>9</w:t>
            </w:r>
            <w:r w:rsidR="007103F6">
              <w:rPr>
                <w:rFonts w:ascii="Times New Roman" w:hAnsi="Times New Roman"/>
                <w:sz w:val="16"/>
                <w:szCs w:val="20"/>
              </w:rPr>
              <w:t>.</w:t>
            </w:r>
          </w:p>
        </w:tc>
        <w:tc>
          <w:tcPr>
            <w:tcW w:w="2461" w:type="dxa"/>
            <w:gridSpan w:val="4"/>
            <w:shd w:val="clear" w:color="auto" w:fill="auto"/>
            <w:vAlign w:val="center"/>
          </w:tcPr>
          <w:p w14:paraId="214CE4B3" w14:textId="77777777" w:rsidR="002520FE" w:rsidRPr="00D7032B" w:rsidRDefault="007103F6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Војна академија, Универзитет одбране у Београду</w:t>
            </w: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14:paraId="1DEE6332" w14:textId="77777777" w:rsidR="002520FE" w:rsidRPr="00D7032B" w:rsidRDefault="007103F6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Војноелектронско инжењерство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14:paraId="5D604988" w14:textId="77777777" w:rsidR="002520FE" w:rsidRPr="00D7032B" w:rsidRDefault="00AF094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Радарски системи</w:t>
            </w:r>
          </w:p>
        </w:tc>
      </w:tr>
      <w:tr w:rsidR="00283157" w:rsidRPr="00491993" w14:paraId="7D3FA819" w14:textId="77777777" w:rsidTr="00D7032B">
        <w:trPr>
          <w:trHeight w:val="314"/>
        </w:trPr>
        <w:tc>
          <w:tcPr>
            <w:tcW w:w="2480" w:type="dxa"/>
            <w:gridSpan w:val="5"/>
            <w:vAlign w:val="center"/>
          </w:tcPr>
          <w:p w14:paraId="45711FA4" w14:textId="77777777" w:rsidR="00283157" w:rsidRPr="00D7032B" w:rsidRDefault="00283157" w:rsidP="0028315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Докторат</w:t>
            </w:r>
          </w:p>
        </w:tc>
        <w:tc>
          <w:tcPr>
            <w:tcW w:w="1057" w:type="dxa"/>
            <w:vAlign w:val="center"/>
          </w:tcPr>
          <w:p w14:paraId="1FD7AFD2" w14:textId="77777777" w:rsidR="00283157" w:rsidRPr="00D7032B" w:rsidRDefault="00AF094E" w:rsidP="000A246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20</w:t>
            </w:r>
            <w:r w:rsidR="000A2466">
              <w:rPr>
                <w:rFonts w:ascii="Times New Roman" w:hAnsi="Times New Roman"/>
                <w:sz w:val="16"/>
                <w:szCs w:val="20"/>
                <w:lang w:val="sr-Cyrl-CS"/>
              </w:rPr>
              <w:t>13</w:t>
            </w:r>
          </w:p>
        </w:tc>
        <w:tc>
          <w:tcPr>
            <w:tcW w:w="2461" w:type="dxa"/>
            <w:gridSpan w:val="4"/>
            <w:shd w:val="clear" w:color="auto" w:fill="auto"/>
            <w:vAlign w:val="center"/>
          </w:tcPr>
          <w:p w14:paraId="3080CB94" w14:textId="77777777" w:rsidR="000A2466" w:rsidRPr="00D7032B" w:rsidRDefault="000A2466" w:rsidP="0028315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Факултет техничких наука, Униврзитет у Новом Саду</w:t>
            </w: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14:paraId="580EC0C2" w14:textId="77777777" w:rsidR="00283157" w:rsidRPr="00D7032B" w:rsidRDefault="000A2466" w:rsidP="0028315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Електротехника и рачунарство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14:paraId="4905C411" w14:textId="77777777" w:rsidR="00283157" w:rsidRPr="00F04DC1" w:rsidRDefault="00F04DC1" w:rsidP="0028315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Рачунарска техника и рачунарске комуникације</w:t>
            </w:r>
          </w:p>
        </w:tc>
      </w:tr>
      <w:tr w:rsidR="00D7032B" w:rsidRPr="00491993" w14:paraId="38BF1E6A" w14:textId="77777777" w:rsidTr="00D7032B">
        <w:trPr>
          <w:trHeight w:val="260"/>
        </w:trPr>
        <w:tc>
          <w:tcPr>
            <w:tcW w:w="2480" w:type="dxa"/>
            <w:gridSpan w:val="5"/>
            <w:vAlign w:val="center"/>
          </w:tcPr>
          <w:p w14:paraId="0E20C4D1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Специјализација</w:t>
            </w:r>
          </w:p>
        </w:tc>
        <w:tc>
          <w:tcPr>
            <w:tcW w:w="1057" w:type="dxa"/>
            <w:vAlign w:val="center"/>
          </w:tcPr>
          <w:p w14:paraId="1A2B319D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2461" w:type="dxa"/>
            <w:gridSpan w:val="4"/>
            <w:shd w:val="clear" w:color="auto" w:fill="auto"/>
            <w:vAlign w:val="center"/>
          </w:tcPr>
          <w:p w14:paraId="061B038B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14:paraId="5563A51D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14:paraId="6AC23D86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</w:tr>
      <w:tr w:rsidR="00D7032B" w:rsidRPr="00491993" w14:paraId="69267271" w14:textId="77777777" w:rsidTr="00D7032B">
        <w:trPr>
          <w:trHeight w:val="224"/>
        </w:trPr>
        <w:tc>
          <w:tcPr>
            <w:tcW w:w="2480" w:type="dxa"/>
            <w:gridSpan w:val="5"/>
            <w:vAlign w:val="center"/>
          </w:tcPr>
          <w:p w14:paraId="16FE8F18" w14:textId="77777777" w:rsidR="00D7032B" w:rsidRPr="00D7032B" w:rsidRDefault="00D7032B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Магистратура</w:t>
            </w:r>
          </w:p>
        </w:tc>
        <w:tc>
          <w:tcPr>
            <w:tcW w:w="1057" w:type="dxa"/>
            <w:vAlign w:val="center"/>
          </w:tcPr>
          <w:p w14:paraId="3EC4433E" w14:textId="77777777" w:rsidR="00D7032B" w:rsidRPr="00D7032B" w:rsidRDefault="000A2466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2006</w:t>
            </w:r>
          </w:p>
        </w:tc>
        <w:tc>
          <w:tcPr>
            <w:tcW w:w="2461" w:type="dxa"/>
            <w:gridSpan w:val="4"/>
            <w:shd w:val="clear" w:color="auto" w:fill="auto"/>
            <w:vAlign w:val="center"/>
          </w:tcPr>
          <w:p w14:paraId="0A546BDB" w14:textId="77777777" w:rsidR="00D7032B" w:rsidRPr="00D7032B" w:rsidRDefault="00D7032B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Електротехнички факултет, Универзитета у Београду</w:t>
            </w: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14:paraId="63BA6B3A" w14:textId="77777777" w:rsidR="00D7032B" w:rsidRPr="00D7032B" w:rsidRDefault="000A2466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Електротехника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14:paraId="01B07288" w14:textId="77777777" w:rsidR="00D7032B" w:rsidRPr="00D7032B" w:rsidRDefault="000A2466" w:rsidP="00AF094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Телекомуникације</w:t>
            </w:r>
          </w:p>
        </w:tc>
      </w:tr>
      <w:tr w:rsidR="00D7032B" w:rsidRPr="00491993" w14:paraId="1CF5CC66" w14:textId="77777777" w:rsidTr="00D7032B">
        <w:trPr>
          <w:trHeight w:val="197"/>
        </w:trPr>
        <w:tc>
          <w:tcPr>
            <w:tcW w:w="2480" w:type="dxa"/>
            <w:gridSpan w:val="5"/>
            <w:vAlign w:val="center"/>
          </w:tcPr>
          <w:p w14:paraId="03014B3F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sz w:val="16"/>
                <w:szCs w:val="20"/>
              </w:rPr>
              <w:t>Мастер</w:t>
            </w:r>
          </w:p>
        </w:tc>
        <w:tc>
          <w:tcPr>
            <w:tcW w:w="1057" w:type="dxa"/>
            <w:vAlign w:val="center"/>
          </w:tcPr>
          <w:p w14:paraId="63B07378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2461" w:type="dxa"/>
            <w:gridSpan w:val="4"/>
            <w:shd w:val="clear" w:color="auto" w:fill="auto"/>
            <w:vAlign w:val="center"/>
          </w:tcPr>
          <w:p w14:paraId="034ABCA9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14:paraId="65343F63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14:paraId="2070A850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</w:tr>
      <w:tr w:rsidR="00D7032B" w:rsidRPr="00491993" w14:paraId="65EF16A7" w14:textId="77777777" w:rsidTr="00D7032B">
        <w:trPr>
          <w:trHeight w:val="251"/>
        </w:trPr>
        <w:tc>
          <w:tcPr>
            <w:tcW w:w="2480" w:type="dxa"/>
            <w:gridSpan w:val="5"/>
            <w:vAlign w:val="center"/>
          </w:tcPr>
          <w:p w14:paraId="1CAF1589" w14:textId="77777777" w:rsidR="00D7032B" w:rsidRPr="00D7032B" w:rsidRDefault="00D7032B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Диплома</w:t>
            </w:r>
          </w:p>
        </w:tc>
        <w:tc>
          <w:tcPr>
            <w:tcW w:w="1057" w:type="dxa"/>
            <w:vAlign w:val="center"/>
          </w:tcPr>
          <w:p w14:paraId="03D9F041" w14:textId="77777777" w:rsidR="00D7032B" w:rsidRPr="00D7032B" w:rsidRDefault="000A2466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2000</w:t>
            </w:r>
          </w:p>
        </w:tc>
        <w:tc>
          <w:tcPr>
            <w:tcW w:w="2461" w:type="dxa"/>
            <w:gridSpan w:val="4"/>
            <w:shd w:val="clear" w:color="auto" w:fill="auto"/>
            <w:vAlign w:val="center"/>
          </w:tcPr>
          <w:p w14:paraId="5AE2AC07" w14:textId="77777777" w:rsidR="00D7032B" w:rsidRPr="00D7032B" w:rsidRDefault="00D7032B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Војн</w:t>
            </w:r>
            <w:r w:rsidR="00AF094E">
              <w:rPr>
                <w:rFonts w:ascii="Times New Roman" w:hAnsi="Times New Roman"/>
                <w:sz w:val="16"/>
                <w:szCs w:val="20"/>
                <w:lang w:val="sr-Cyrl-CS"/>
              </w:rPr>
              <w:t>отехничка</w:t>
            </w: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а академија</w:t>
            </w:r>
            <w:r w:rsidR="00E63681">
              <w:rPr>
                <w:rFonts w:ascii="Times New Roman" w:hAnsi="Times New Roman"/>
                <w:sz w:val="16"/>
                <w:szCs w:val="20"/>
                <w:lang w:val="sr-Cyrl-CS"/>
              </w:rPr>
              <w:t xml:space="preserve"> у Београду</w:t>
            </w: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14:paraId="44EE6E25" w14:textId="77777777" w:rsidR="00D7032B" w:rsidRPr="00D7032B" w:rsidRDefault="000A2466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Електротехника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14:paraId="0A0466F9" w14:textId="77777777" w:rsidR="00D7032B" w:rsidRPr="00D7032B" w:rsidRDefault="00AF094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Електроника</w:t>
            </w:r>
          </w:p>
        </w:tc>
      </w:tr>
      <w:tr w:rsidR="002520FE" w:rsidRPr="00491993" w14:paraId="0E6C23A4" w14:textId="77777777" w:rsidTr="00D7032B">
        <w:trPr>
          <w:trHeight w:val="224"/>
        </w:trPr>
        <w:tc>
          <w:tcPr>
            <w:tcW w:w="10278" w:type="dxa"/>
            <w:gridSpan w:val="15"/>
            <w:vAlign w:val="center"/>
          </w:tcPr>
          <w:p w14:paraId="2044E75A" w14:textId="77777777" w:rsidR="002520FE" w:rsidRPr="00364D4D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16"/>
                <w:szCs w:val="20"/>
              </w:rPr>
            </w:pPr>
            <w:r w:rsidRPr="00364D4D">
              <w:rPr>
                <w:rFonts w:ascii="Times New Roman" w:hAnsi="Times New Roman"/>
                <w:b/>
                <w:sz w:val="16"/>
                <w:szCs w:val="20"/>
                <w:lang w:val="sr-Cyrl-CS"/>
              </w:rPr>
              <w:t xml:space="preserve">Списак предмета за  које  је наставник акредитован </w:t>
            </w:r>
            <w:r w:rsidRPr="00364D4D">
              <w:rPr>
                <w:rFonts w:ascii="Times New Roman" w:hAnsi="Times New Roman"/>
                <w:b/>
                <w:sz w:val="16"/>
                <w:szCs w:val="20"/>
              </w:rPr>
              <w:t>на првом или другом степену студија</w:t>
            </w:r>
          </w:p>
        </w:tc>
      </w:tr>
      <w:tr w:rsidR="00D7032B" w:rsidRPr="00491993" w14:paraId="291F3033" w14:textId="77777777" w:rsidTr="00F96C73">
        <w:trPr>
          <w:trHeight w:val="197"/>
        </w:trPr>
        <w:tc>
          <w:tcPr>
            <w:tcW w:w="540" w:type="dxa"/>
            <w:shd w:val="clear" w:color="auto" w:fill="auto"/>
            <w:vAlign w:val="center"/>
          </w:tcPr>
          <w:p w14:paraId="65A00A0A" w14:textId="77777777" w:rsidR="002520FE" w:rsidRPr="00D7032B" w:rsidRDefault="00D7032B" w:rsidP="00D7032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Р.Б.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47AE1C11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sz w:val="16"/>
                <w:szCs w:val="20"/>
              </w:rPr>
              <w:t>Ознака предмета</w:t>
            </w:r>
          </w:p>
        </w:tc>
        <w:tc>
          <w:tcPr>
            <w:tcW w:w="3033" w:type="dxa"/>
            <w:gridSpan w:val="6"/>
            <w:shd w:val="clear" w:color="auto" w:fill="auto"/>
            <w:vAlign w:val="center"/>
          </w:tcPr>
          <w:p w14:paraId="7D778A5E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iCs/>
                <w:sz w:val="16"/>
                <w:szCs w:val="20"/>
              </w:rPr>
              <w:t>Назив предмета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6E044250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sz w:val="16"/>
                <w:szCs w:val="20"/>
              </w:rPr>
              <w:t>Вид наставе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3470F52B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iCs/>
                <w:sz w:val="16"/>
                <w:szCs w:val="20"/>
              </w:rPr>
              <w:t xml:space="preserve">Назив студијског програма 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C7A4112" w14:textId="77777777" w:rsidR="002520FE" w:rsidRPr="00D7032B" w:rsidRDefault="002520FE" w:rsidP="00D7032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iCs/>
                <w:sz w:val="16"/>
                <w:szCs w:val="20"/>
              </w:rPr>
              <w:t>В</w:t>
            </w:r>
            <w:r w:rsidRPr="00D7032B">
              <w:rPr>
                <w:rFonts w:ascii="Times New Roman" w:hAnsi="Times New Roman"/>
                <w:iCs/>
                <w:sz w:val="16"/>
                <w:szCs w:val="20"/>
                <w:lang w:val="sr-Cyrl-CS"/>
              </w:rPr>
              <w:t xml:space="preserve">рста студија </w:t>
            </w:r>
          </w:p>
        </w:tc>
      </w:tr>
      <w:tr w:rsidR="00D7032B" w:rsidRPr="00491993" w14:paraId="357F79AD" w14:textId="77777777" w:rsidTr="00F96C73">
        <w:trPr>
          <w:trHeight w:val="206"/>
        </w:trPr>
        <w:tc>
          <w:tcPr>
            <w:tcW w:w="540" w:type="dxa"/>
            <w:shd w:val="clear" w:color="auto" w:fill="auto"/>
            <w:vAlign w:val="center"/>
          </w:tcPr>
          <w:p w14:paraId="2C88D44B" w14:textId="77777777" w:rsidR="002520FE" w:rsidRPr="00D7032B" w:rsidRDefault="00D7032B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1.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18450AD4" w14:textId="77777777" w:rsidR="002520FE" w:rsidRPr="00D7032B" w:rsidRDefault="002520F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3033" w:type="dxa"/>
            <w:gridSpan w:val="6"/>
            <w:shd w:val="clear" w:color="auto" w:fill="auto"/>
            <w:vAlign w:val="center"/>
          </w:tcPr>
          <w:p w14:paraId="2BBD28BB" w14:textId="77777777" w:rsidR="002520FE" w:rsidRPr="00D7032B" w:rsidRDefault="00AF094E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Радиолокација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12D04CE0" w14:textId="77777777" w:rsidR="002520FE" w:rsidRPr="00A871E3" w:rsidRDefault="00D7032B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Предавања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5C21F707" w14:textId="77777777" w:rsidR="002520FE" w:rsidRPr="00D7032B" w:rsidRDefault="00D7032B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Војноелектронско инжењерство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E0EB697" w14:textId="77777777" w:rsidR="002520FE" w:rsidRPr="00D7032B" w:rsidRDefault="00D7032B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ОАС</w:t>
            </w:r>
          </w:p>
        </w:tc>
      </w:tr>
      <w:tr w:rsidR="00FD4678" w:rsidRPr="00491993" w14:paraId="785AA724" w14:textId="77777777" w:rsidTr="00F96C73">
        <w:trPr>
          <w:trHeight w:val="206"/>
        </w:trPr>
        <w:tc>
          <w:tcPr>
            <w:tcW w:w="540" w:type="dxa"/>
            <w:shd w:val="clear" w:color="auto" w:fill="auto"/>
            <w:vAlign w:val="center"/>
          </w:tcPr>
          <w:p w14:paraId="766BABE0" w14:textId="77777777" w:rsidR="00FD4678" w:rsidRPr="00D7032B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2.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1BAD9BE6" w14:textId="77777777" w:rsidR="00FD4678" w:rsidRPr="00D7032B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3033" w:type="dxa"/>
            <w:gridSpan w:val="6"/>
            <w:shd w:val="clear" w:color="auto" w:fill="auto"/>
            <w:vAlign w:val="center"/>
          </w:tcPr>
          <w:p w14:paraId="6E429334" w14:textId="77777777" w:rsidR="00FD4678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Радарска техника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0B162B21" w14:textId="77777777" w:rsidR="00FD4678" w:rsidRPr="00A871E3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Предавања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6C814091" w14:textId="77777777" w:rsidR="00FD4678" w:rsidRPr="00D7032B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Војноелектронско инжењерство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596E1A1" w14:textId="77777777" w:rsidR="00FD4678" w:rsidRPr="00D7032B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ОАС</w:t>
            </w:r>
          </w:p>
        </w:tc>
      </w:tr>
      <w:tr w:rsidR="00FD4678" w:rsidRPr="00491993" w14:paraId="1186C1B9" w14:textId="77777777" w:rsidTr="00F96C73">
        <w:trPr>
          <w:trHeight w:val="206"/>
        </w:trPr>
        <w:tc>
          <w:tcPr>
            <w:tcW w:w="540" w:type="dxa"/>
            <w:shd w:val="clear" w:color="auto" w:fill="auto"/>
            <w:vAlign w:val="center"/>
          </w:tcPr>
          <w:p w14:paraId="48CAFF1F" w14:textId="77777777" w:rsidR="00FD4678" w:rsidRPr="00D7032B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3.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2EAA2998" w14:textId="77777777" w:rsidR="00FD4678" w:rsidRPr="00D7032B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3033" w:type="dxa"/>
            <w:gridSpan w:val="6"/>
            <w:shd w:val="clear" w:color="auto" w:fill="auto"/>
            <w:vAlign w:val="center"/>
          </w:tcPr>
          <w:p w14:paraId="510A842F" w14:textId="77777777" w:rsidR="00FD4678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Хардверске архитектуре за обраду радарских сигнала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1B7DE25B" w14:textId="77777777" w:rsidR="00FD4678" w:rsidRPr="00A871E3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Предавања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47618A62" w14:textId="77777777" w:rsidR="00FD4678" w:rsidRPr="00D7032B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Војноелектронско инжењерство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406BCD4" w14:textId="77777777" w:rsidR="00FD4678" w:rsidRPr="00D7032B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ОАС</w:t>
            </w:r>
          </w:p>
        </w:tc>
      </w:tr>
      <w:tr w:rsidR="00FD4678" w:rsidRPr="00491993" w14:paraId="745D2F96" w14:textId="77777777" w:rsidTr="00F96C73">
        <w:trPr>
          <w:trHeight w:val="206"/>
        </w:trPr>
        <w:tc>
          <w:tcPr>
            <w:tcW w:w="540" w:type="dxa"/>
            <w:shd w:val="clear" w:color="auto" w:fill="auto"/>
            <w:vAlign w:val="center"/>
          </w:tcPr>
          <w:p w14:paraId="79C28C3A" w14:textId="77777777" w:rsidR="00FD4678" w:rsidRPr="00D7032B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4.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378A8BDA" w14:textId="77777777" w:rsidR="00FD4678" w:rsidRPr="00D7032B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3033" w:type="dxa"/>
            <w:gridSpan w:val="6"/>
            <w:shd w:val="clear" w:color="auto" w:fill="auto"/>
            <w:vAlign w:val="center"/>
          </w:tcPr>
          <w:p w14:paraId="5923EA8F" w14:textId="77777777" w:rsidR="00FD4678" w:rsidRPr="00D7032B" w:rsidRDefault="00FD4678" w:rsidP="006C1D9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Радарски системи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51EA4AE9" w14:textId="77777777" w:rsidR="00FD4678" w:rsidRPr="00A871E3" w:rsidRDefault="00FD4678" w:rsidP="006C1D9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Предавања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2448BA1E" w14:textId="77777777" w:rsidR="00FD4678" w:rsidRPr="00D7032B" w:rsidRDefault="00FD4678" w:rsidP="006C1D9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Војноелектронско инжењерство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518D2D7" w14:textId="77777777" w:rsidR="00FD4678" w:rsidRPr="00D7032B" w:rsidRDefault="00FD4678" w:rsidP="006C1D9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ОАС</w:t>
            </w:r>
          </w:p>
        </w:tc>
      </w:tr>
      <w:tr w:rsidR="00FD4678" w:rsidRPr="00491993" w14:paraId="731DA9FF" w14:textId="77777777" w:rsidTr="00F96C73">
        <w:trPr>
          <w:trHeight w:val="206"/>
        </w:trPr>
        <w:tc>
          <w:tcPr>
            <w:tcW w:w="540" w:type="dxa"/>
            <w:shd w:val="clear" w:color="auto" w:fill="auto"/>
            <w:vAlign w:val="center"/>
          </w:tcPr>
          <w:p w14:paraId="35F77126" w14:textId="77777777" w:rsidR="00FD4678" w:rsidRPr="00D7032B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5.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70BC88C2" w14:textId="77777777" w:rsidR="00FD4678" w:rsidRPr="00D7032B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3033" w:type="dxa"/>
            <w:gridSpan w:val="6"/>
            <w:shd w:val="clear" w:color="auto" w:fill="auto"/>
            <w:vAlign w:val="center"/>
          </w:tcPr>
          <w:p w14:paraId="0BD75F09" w14:textId="77777777" w:rsidR="00FD4678" w:rsidRDefault="00FD4678" w:rsidP="00FD467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Сензори и противелектронска заштита у јединицама копнене војске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606586C1" w14:textId="77777777" w:rsidR="00FD4678" w:rsidRPr="00A871E3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Предавања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31EF7394" w14:textId="77777777" w:rsidR="00FD4678" w:rsidRPr="00D7032B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Копнена војска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A31C9F5" w14:textId="77777777" w:rsidR="00FD4678" w:rsidRPr="00D7032B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ОАС</w:t>
            </w:r>
          </w:p>
        </w:tc>
      </w:tr>
      <w:tr w:rsidR="00FD4678" w:rsidRPr="00491993" w14:paraId="1F12B7D4" w14:textId="77777777" w:rsidTr="00F96C73">
        <w:trPr>
          <w:trHeight w:val="233"/>
        </w:trPr>
        <w:tc>
          <w:tcPr>
            <w:tcW w:w="540" w:type="dxa"/>
            <w:shd w:val="clear" w:color="auto" w:fill="auto"/>
            <w:vAlign w:val="center"/>
          </w:tcPr>
          <w:p w14:paraId="540F8E5A" w14:textId="77777777" w:rsidR="00FD4678" w:rsidRPr="00D7032B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6.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73D4F021" w14:textId="453679A9" w:rsidR="00FD4678" w:rsidRPr="00D7032B" w:rsidRDefault="00711E2B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Arial" w:eastAsia="Arial" w:hAnsi="Arial" w:cs="Arial"/>
                <w:sz w:val="16"/>
              </w:rPr>
              <w:t>20.SENESV</w:t>
            </w:r>
          </w:p>
        </w:tc>
        <w:tc>
          <w:tcPr>
            <w:tcW w:w="3033" w:type="dxa"/>
            <w:gridSpan w:val="6"/>
            <w:shd w:val="clear" w:color="auto" w:fill="auto"/>
            <w:vAlign w:val="center"/>
          </w:tcPr>
          <w:p w14:paraId="4B0D0F3C" w14:textId="77777777" w:rsidR="00FD4678" w:rsidRPr="00D7032B" w:rsidRDefault="00FD4678" w:rsidP="00FD467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Сензори и противелектронска борба у ваздухопловству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4F0E4457" w14:textId="77777777" w:rsidR="00FD4678" w:rsidRPr="00A871E3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D7032B">
              <w:rPr>
                <w:rFonts w:ascii="Times New Roman" w:hAnsi="Times New Roman"/>
                <w:sz w:val="16"/>
                <w:szCs w:val="20"/>
                <w:lang w:val="sr-Cyrl-CS"/>
              </w:rPr>
              <w:t>Предавања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7160ABBF" w14:textId="77777777" w:rsidR="00FD4678" w:rsidRPr="00D7032B" w:rsidRDefault="00FD4678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Војно ваздухопловство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4A9BF0A" w14:textId="2466287B" w:rsidR="00FD4678" w:rsidRPr="00D7032B" w:rsidRDefault="00711E2B" w:rsidP="008C31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6"/>
                <w:szCs w:val="20"/>
                <w:lang w:val="sr-Cyrl-CS"/>
              </w:rPr>
              <w:t>ОАС</w:t>
            </w:r>
          </w:p>
        </w:tc>
      </w:tr>
      <w:tr w:rsidR="00FD4678" w:rsidRPr="00491993" w14:paraId="56E937A8" w14:textId="77777777" w:rsidTr="00D7032B">
        <w:trPr>
          <w:trHeight w:val="233"/>
        </w:trPr>
        <w:tc>
          <w:tcPr>
            <w:tcW w:w="10278" w:type="dxa"/>
            <w:gridSpan w:val="15"/>
            <w:vAlign w:val="center"/>
          </w:tcPr>
          <w:p w14:paraId="2C2307A6" w14:textId="77777777" w:rsidR="00FD4678" w:rsidRPr="00364D4D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18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b/>
                <w:sz w:val="18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FD4678" w:rsidRPr="00491993" w14:paraId="2E9718D4" w14:textId="77777777" w:rsidTr="009751A4">
        <w:trPr>
          <w:trHeight w:val="296"/>
        </w:trPr>
        <w:tc>
          <w:tcPr>
            <w:tcW w:w="990" w:type="dxa"/>
            <w:gridSpan w:val="2"/>
            <w:vAlign w:val="center"/>
          </w:tcPr>
          <w:p w14:paraId="4C090564" w14:textId="77777777" w:rsidR="00FD4678" w:rsidRPr="00364D4D" w:rsidRDefault="00FD4678" w:rsidP="002520F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9288" w:type="dxa"/>
            <w:gridSpan w:val="13"/>
            <w:shd w:val="clear" w:color="auto" w:fill="auto"/>
            <w:vAlign w:val="center"/>
          </w:tcPr>
          <w:p w14:paraId="1120B39C" w14:textId="77777777" w:rsidR="00FD4678" w:rsidRPr="00364D4D" w:rsidRDefault="00671477" w:rsidP="0086154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671477">
              <w:rPr>
                <w:rFonts w:ascii="Times New Roman" w:hAnsi="Times New Roman"/>
                <w:sz w:val="16"/>
                <w:szCs w:val="20"/>
              </w:rPr>
              <w:t>Simić S., Zejak A.J., Golubičić Z., “Hardware implementation of DIRLS mismatched compressor applied to a pulse-Doppler radar system”, Microprocessors and Microsystems Vol. 37, No. 4-5, 2013, pp. 381–393,  DOI: 10.1016/j.micpro.2013.04.001</w:t>
            </w:r>
          </w:p>
        </w:tc>
      </w:tr>
      <w:tr w:rsidR="00FD4678" w:rsidRPr="00491993" w14:paraId="0E6ABD36" w14:textId="77777777" w:rsidTr="009751A4">
        <w:trPr>
          <w:trHeight w:val="260"/>
        </w:trPr>
        <w:tc>
          <w:tcPr>
            <w:tcW w:w="990" w:type="dxa"/>
            <w:gridSpan w:val="2"/>
            <w:vAlign w:val="center"/>
          </w:tcPr>
          <w:p w14:paraId="75A0367C" w14:textId="77777777" w:rsidR="00FD4678" w:rsidRPr="00364D4D" w:rsidRDefault="00FD4678" w:rsidP="002520F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9288" w:type="dxa"/>
            <w:gridSpan w:val="13"/>
            <w:shd w:val="clear" w:color="auto" w:fill="auto"/>
            <w:vAlign w:val="center"/>
          </w:tcPr>
          <w:p w14:paraId="1E57191A" w14:textId="77777777" w:rsidR="00FD4678" w:rsidRPr="00364D4D" w:rsidRDefault="00671477" w:rsidP="0086154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671477">
              <w:rPr>
                <w:rFonts w:ascii="Times New Roman" w:hAnsi="Times New Roman"/>
                <w:sz w:val="16"/>
                <w:szCs w:val="20"/>
                <w:lang w:val="sr-Cyrl-CS"/>
              </w:rPr>
              <w:t>Golubičić Z., Simić S., Zejak A.J., “Design and FPGA implementation of digital pulse compression for band-pass radar signals”, Journal of Electrical Engineering, Vol. 64, No. 3, 2013, pp. 191–195, DOI: 10.2478/jee-2013-0028</w:t>
            </w:r>
          </w:p>
        </w:tc>
      </w:tr>
      <w:tr w:rsidR="00FD4678" w:rsidRPr="00491993" w14:paraId="0076EA94" w14:textId="77777777" w:rsidTr="009751A4">
        <w:trPr>
          <w:trHeight w:val="233"/>
        </w:trPr>
        <w:tc>
          <w:tcPr>
            <w:tcW w:w="990" w:type="dxa"/>
            <w:gridSpan w:val="2"/>
            <w:vAlign w:val="center"/>
          </w:tcPr>
          <w:p w14:paraId="2FE96E06" w14:textId="77777777" w:rsidR="00FD4678" w:rsidRPr="00364D4D" w:rsidRDefault="00FD4678" w:rsidP="002520F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9288" w:type="dxa"/>
            <w:gridSpan w:val="13"/>
            <w:shd w:val="clear" w:color="auto" w:fill="auto"/>
            <w:vAlign w:val="center"/>
          </w:tcPr>
          <w:p w14:paraId="292EB8DE" w14:textId="77777777" w:rsidR="00FD4678" w:rsidRPr="00364D4D" w:rsidRDefault="00671477" w:rsidP="007A487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7A487B">
              <w:rPr>
                <w:rFonts w:ascii="Times New Roman" w:hAnsi="Times New Roman"/>
                <w:sz w:val="16"/>
                <w:szCs w:val="20"/>
              </w:rPr>
              <w:t>Simić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S</w:t>
            </w:r>
            <w:r w:rsidRPr="007A487B">
              <w:rPr>
                <w:rFonts w:ascii="Times New Roman" w:hAnsi="Times New Roman"/>
                <w:sz w:val="16"/>
                <w:szCs w:val="20"/>
              </w:rPr>
              <w:t>, Andrić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M</w:t>
            </w:r>
            <w:r w:rsidRPr="007A487B">
              <w:rPr>
                <w:rFonts w:ascii="Times New Roman" w:hAnsi="Times New Roman"/>
                <w:sz w:val="16"/>
                <w:szCs w:val="20"/>
              </w:rPr>
              <w:t>, Zrnić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B</w:t>
            </w:r>
            <w:r w:rsidRPr="007A487B">
              <w:rPr>
                <w:rFonts w:ascii="Times New Roman" w:hAnsi="Times New Roman"/>
                <w:sz w:val="16"/>
                <w:szCs w:val="20"/>
              </w:rPr>
              <w:t>, “An FPGA Based Implementation of a CFAR Processor Applied to a Pulse-Compression Radar System”, Radioengineering, Vol.23, No.1, Apr</w:t>
            </w:r>
            <w:r>
              <w:rPr>
                <w:rFonts w:ascii="Times New Roman" w:hAnsi="Times New Roman"/>
                <w:sz w:val="16"/>
                <w:szCs w:val="20"/>
              </w:rPr>
              <w:t>il 2014, p. 73 - 83</w:t>
            </w:r>
          </w:p>
        </w:tc>
      </w:tr>
      <w:tr w:rsidR="00FD4678" w:rsidRPr="00491993" w14:paraId="41B2EF57" w14:textId="77777777" w:rsidTr="009751A4">
        <w:trPr>
          <w:trHeight w:val="206"/>
        </w:trPr>
        <w:tc>
          <w:tcPr>
            <w:tcW w:w="990" w:type="dxa"/>
            <w:gridSpan w:val="2"/>
            <w:vAlign w:val="center"/>
          </w:tcPr>
          <w:p w14:paraId="6D11DFA4" w14:textId="77777777" w:rsidR="00FD4678" w:rsidRPr="00364D4D" w:rsidRDefault="00FD4678" w:rsidP="002520F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9288" w:type="dxa"/>
            <w:gridSpan w:val="13"/>
            <w:shd w:val="clear" w:color="auto" w:fill="auto"/>
            <w:vAlign w:val="center"/>
          </w:tcPr>
          <w:p w14:paraId="61BD9967" w14:textId="77777777" w:rsidR="00FD4678" w:rsidRPr="00364D4D" w:rsidRDefault="00671477" w:rsidP="007A487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364D4D">
              <w:rPr>
                <w:rFonts w:ascii="Times New Roman" w:hAnsi="Times New Roman"/>
                <w:sz w:val="16"/>
                <w:szCs w:val="20"/>
                <w:lang w:val="sr-Cyrl-CS"/>
              </w:rPr>
              <w:t>Andrić</w:t>
            </w:r>
            <w:r w:rsidRPr="00364D4D">
              <w:rPr>
                <w:rFonts w:ascii="Times New Roman" w:hAnsi="Times New Roman"/>
                <w:sz w:val="16"/>
                <w:szCs w:val="20"/>
              </w:rPr>
              <w:t xml:space="preserve"> M</w:t>
            </w:r>
            <w:r w:rsidRPr="00364D4D">
              <w:rPr>
                <w:rFonts w:ascii="Times New Roman" w:hAnsi="Times New Roman"/>
                <w:sz w:val="16"/>
                <w:szCs w:val="20"/>
                <w:lang w:val="sr-Cyrl-CS"/>
              </w:rPr>
              <w:t>, Bujaković</w:t>
            </w:r>
            <w:r w:rsidRPr="00364D4D">
              <w:rPr>
                <w:rFonts w:ascii="Times New Roman" w:hAnsi="Times New Roman"/>
                <w:sz w:val="16"/>
                <w:szCs w:val="20"/>
              </w:rPr>
              <w:t xml:space="preserve"> D</w:t>
            </w:r>
            <w:r w:rsidRPr="00364D4D">
              <w:rPr>
                <w:rFonts w:ascii="Times New Roman" w:hAnsi="Times New Roman"/>
                <w:sz w:val="16"/>
                <w:szCs w:val="20"/>
                <w:lang w:val="sr-Cyrl-CS"/>
              </w:rPr>
              <w:t>, Bondžulić</w:t>
            </w:r>
            <w:r w:rsidRPr="00364D4D">
              <w:rPr>
                <w:rFonts w:ascii="Times New Roman" w:hAnsi="Times New Roman"/>
                <w:sz w:val="16"/>
                <w:szCs w:val="20"/>
              </w:rPr>
              <w:t xml:space="preserve"> B</w:t>
            </w:r>
            <w:r w:rsidRPr="00364D4D">
              <w:rPr>
                <w:rFonts w:ascii="Times New Roman" w:hAnsi="Times New Roman"/>
                <w:sz w:val="16"/>
                <w:szCs w:val="20"/>
                <w:lang w:val="sr-Cyrl-CS"/>
              </w:rPr>
              <w:t>, Simić</w:t>
            </w:r>
            <w:r w:rsidRPr="00364D4D">
              <w:rPr>
                <w:rFonts w:ascii="Times New Roman" w:hAnsi="Times New Roman"/>
                <w:sz w:val="16"/>
                <w:szCs w:val="20"/>
              </w:rPr>
              <w:t xml:space="preserve"> S</w:t>
            </w:r>
            <w:r w:rsidRPr="00364D4D">
              <w:rPr>
                <w:rFonts w:ascii="Times New Roman" w:hAnsi="Times New Roman"/>
                <w:sz w:val="16"/>
                <w:szCs w:val="20"/>
                <w:lang w:val="sr-Cyrl-CS"/>
              </w:rPr>
              <w:t>, Zrnić</w:t>
            </w:r>
            <w:r w:rsidRPr="00364D4D">
              <w:rPr>
                <w:rFonts w:ascii="Times New Roman" w:hAnsi="Times New Roman"/>
                <w:sz w:val="16"/>
                <w:szCs w:val="20"/>
              </w:rPr>
              <w:t xml:space="preserve"> B, “</w:t>
            </w:r>
            <w:r w:rsidRPr="00364D4D">
              <w:rPr>
                <w:rFonts w:ascii="Times New Roman" w:hAnsi="Times New Roman"/>
                <w:sz w:val="16"/>
                <w:szCs w:val="20"/>
                <w:lang w:val="sr-Cyrl-CS"/>
              </w:rPr>
              <w:t>Analysis of Radar Doppler Signature from Human Data”, Radioengineering, Vol. 23, No. 1, p</w:t>
            </w:r>
            <w:r w:rsidRPr="00364D4D">
              <w:rPr>
                <w:rFonts w:ascii="Times New Roman" w:hAnsi="Times New Roman"/>
                <w:sz w:val="16"/>
                <w:szCs w:val="20"/>
              </w:rPr>
              <w:t>p.</w:t>
            </w:r>
            <w:r w:rsidRPr="00364D4D">
              <w:rPr>
                <w:rFonts w:ascii="Times New Roman" w:hAnsi="Times New Roman"/>
                <w:sz w:val="16"/>
                <w:szCs w:val="20"/>
                <w:lang w:val="sr-Cyrl-CS"/>
              </w:rPr>
              <w:t xml:space="preserve"> 11-19</w:t>
            </w:r>
            <w:r w:rsidRPr="00364D4D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 w:rsidRPr="00364D4D">
              <w:rPr>
                <w:rFonts w:ascii="Times New Roman" w:hAnsi="Times New Roman"/>
                <w:sz w:val="16"/>
                <w:szCs w:val="20"/>
                <w:lang w:val="sr-Cyrl-CS"/>
              </w:rPr>
              <w:t xml:space="preserve">ISSN 1210-2512, </w:t>
            </w:r>
            <w:r w:rsidRPr="00364D4D">
              <w:rPr>
                <w:rFonts w:ascii="Times New Roman" w:hAnsi="Times New Roman"/>
                <w:sz w:val="16"/>
                <w:szCs w:val="20"/>
              </w:rPr>
              <w:t>April 2014</w:t>
            </w:r>
          </w:p>
        </w:tc>
      </w:tr>
      <w:tr w:rsidR="00FD4678" w:rsidRPr="00491993" w14:paraId="14AC911F" w14:textId="77777777" w:rsidTr="009751A4">
        <w:trPr>
          <w:trHeight w:val="260"/>
        </w:trPr>
        <w:tc>
          <w:tcPr>
            <w:tcW w:w="990" w:type="dxa"/>
            <w:gridSpan w:val="2"/>
            <w:vAlign w:val="center"/>
          </w:tcPr>
          <w:p w14:paraId="0894BE2A" w14:textId="77777777" w:rsidR="00FD4678" w:rsidRPr="00364D4D" w:rsidRDefault="00FD4678" w:rsidP="002520F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9288" w:type="dxa"/>
            <w:gridSpan w:val="13"/>
            <w:shd w:val="clear" w:color="auto" w:fill="auto"/>
            <w:vAlign w:val="center"/>
          </w:tcPr>
          <w:p w14:paraId="4D5017C4" w14:textId="77777777" w:rsidR="00FD4678" w:rsidRPr="00364D4D" w:rsidRDefault="00671477" w:rsidP="009263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671477">
              <w:rPr>
                <w:rFonts w:ascii="Times New Roman" w:hAnsi="Times New Roman"/>
                <w:sz w:val="16"/>
                <w:szCs w:val="20"/>
                <w:lang w:val="sr-Cyrl-CS"/>
              </w:rPr>
              <w:t>Bujaković D., Andrić M., Bondžulić B., Mitrović S., Simić S., „Time-Frequency Distributions Analyses of Ku-band Radar Doppler Echo Signals“, Frequenz, Journal of RF-Engineering and Telecommunications, Vol. 69, Issue 3-4, March 2015, p.119-128,  ISSN (Print) 0016-1136, DOI: 10.1515/freq-2014-0093</w:t>
            </w:r>
          </w:p>
        </w:tc>
      </w:tr>
      <w:tr w:rsidR="00FD4678" w:rsidRPr="00491993" w14:paraId="19A57FE9" w14:textId="77777777" w:rsidTr="009751A4">
        <w:trPr>
          <w:trHeight w:val="233"/>
        </w:trPr>
        <w:tc>
          <w:tcPr>
            <w:tcW w:w="990" w:type="dxa"/>
            <w:gridSpan w:val="2"/>
            <w:vAlign w:val="center"/>
          </w:tcPr>
          <w:p w14:paraId="3B4820B6" w14:textId="77777777" w:rsidR="00FD4678" w:rsidRPr="00364D4D" w:rsidRDefault="00FD4678" w:rsidP="002520F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9288" w:type="dxa"/>
            <w:gridSpan w:val="13"/>
            <w:shd w:val="clear" w:color="auto" w:fill="auto"/>
            <w:vAlign w:val="center"/>
          </w:tcPr>
          <w:p w14:paraId="591BC6C6" w14:textId="77777777" w:rsidR="00FD4678" w:rsidRPr="00364D4D" w:rsidRDefault="00671477" w:rsidP="007A487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671477">
              <w:rPr>
                <w:rFonts w:ascii="Times New Roman" w:hAnsi="Times New Roman"/>
                <w:sz w:val="16"/>
                <w:szCs w:val="20"/>
                <w:lang w:val="sr-Cyrl-CS"/>
              </w:rPr>
              <w:t>Mikluc D., Bujaković D., Andrić M., Simić S., „Estimation and Extraction of Radar Signal Features Using Modified B Distribution and Particle Filters“, Frequenz, Journal of RF-Engineering and Telecommunications, Vol. 70, Issue 9-10, July 2016, p.417-427, ISSN (Print) 0016-1136, DOI: 10.1515/freq-2015-0276</w:t>
            </w:r>
          </w:p>
        </w:tc>
      </w:tr>
      <w:tr w:rsidR="00FD4678" w:rsidRPr="00491993" w14:paraId="5684275F" w14:textId="77777777" w:rsidTr="009751A4">
        <w:trPr>
          <w:trHeight w:val="197"/>
        </w:trPr>
        <w:tc>
          <w:tcPr>
            <w:tcW w:w="990" w:type="dxa"/>
            <w:gridSpan w:val="2"/>
            <w:vAlign w:val="center"/>
          </w:tcPr>
          <w:p w14:paraId="7D28C949" w14:textId="77777777" w:rsidR="00FD4678" w:rsidRPr="00364D4D" w:rsidRDefault="00FD4678" w:rsidP="002520F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9288" w:type="dxa"/>
            <w:gridSpan w:val="13"/>
            <w:shd w:val="clear" w:color="auto" w:fill="auto"/>
            <w:vAlign w:val="center"/>
          </w:tcPr>
          <w:p w14:paraId="20BEE5D7" w14:textId="77777777" w:rsidR="00FD4678" w:rsidRPr="00364D4D" w:rsidRDefault="00671477" w:rsidP="007A487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671477">
              <w:rPr>
                <w:rFonts w:ascii="Times New Roman" w:hAnsi="Times New Roman"/>
                <w:sz w:val="16"/>
                <w:szCs w:val="20"/>
              </w:rPr>
              <w:t>Stanković M., Manojlović S., Simić S., Mitrović S., Naumović M."FPGA system-level based design of multi-axis ADRC controller", Mechatronics, October 2016, DOI: 10.1016/j.mechatronics.2016.10.005</w:t>
            </w:r>
          </w:p>
        </w:tc>
      </w:tr>
      <w:tr w:rsidR="00FD4678" w:rsidRPr="00491993" w14:paraId="22D24FB6" w14:textId="77777777" w:rsidTr="009751A4">
        <w:trPr>
          <w:trHeight w:val="260"/>
        </w:trPr>
        <w:tc>
          <w:tcPr>
            <w:tcW w:w="990" w:type="dxa"/>
            <w:gridSpan w:val="2"/>
            <w:vAlign w:val="center"/>
          </w:tcPr>
          <w:p w14:paraId="26E73F2E" w14:textId="77777777" w:rsidR="00FD4678" w:rsidRPr="00364D4D" w:rsidRDefault="00FD4678" w:rsidP="002520F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9288" w:type="dxa"/>
            <w:gridSpan w:val="13"/>
            <w:shd w:val="clear" w:color="auto" w:fill="auto"/>
            <w:vAlign w:val="center"/>
          </w:tcPr>
          <w:p w14:paraId="106F8F1F" w14:textId="77777777" w:rsidR="00FD4678" w:rsidRPr="00364D4D" w:rsidRDefault="00671477" w:rsidP="007A487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671477">
              <w:rPr>
                <w:rFonts w:ascii="Times New Roman" w:hAnsi="Times New Roman"/>
                <w:sz w:val="16"/>
                <w:szCs w:val="20"/>
                <w:lang w:val="sr-Cyrl-CS"/>
              </w:rPr>
              <w:t>Stanković M.,  Rapaić M., Manojlović S., Mitrović S., Simić S.,  Naumović M. "Optimised active disturbance rejection motion control with resonat extended state observer", International journal of control, December 2017., pp. 1 - 12, doi.org/10.1080/00207179.2017.1414308,</w:t>
            </w:r>
          </w:p>
        </w:tc>
      </w:tr>
      <w:tr w:rsidR="00FD4678" w:rsidRPr="00491993" w14:paraId="4707F930" w14:textId="77777777" w:rsidTr="009751A4">
        <w:trPr>
          <w:trHeight w:val="143"/>
        </w:trPr>
        <w:tc>
          <w:tcPr>
            <w:tcW w:w="990" w:type="dxa"/>
            <w:gridSpan w:val="2"/>
            <w:vAlign w:val="center"/>
          </w:tcPr>
          <w:p w14:paraId="7948BC79" w14:textId="77777777" w:rsidR="00FD4678" w:rsidRPr="00364D4D" w:rsidRDefault="00FD4678" w:rsidP="002520F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9288" w:type="dxa"/>
            <w:gridSpan w:val="13"/>
            <w:shd w:val="clear" w:color="auto" w:fill="auto"/>
            <w:vAlign w:val="center"/>
          </w:tcPr>
          <w:p w14:paraId="76737978" w14:textId="77777777" w:rsidR="00FD4678" w:rsidRPr="00364D4D" w:rsidRDefault="00671477" w:rsidP="009263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 w:rsidRPr="00671477">
              <w:rPr>
                <w:rFonts w:ascii="Times New Roman" w:hAnsi="Times New Roman"/>
                <w:sz w:val="16"/>
                <w:szCs w:val="20"/>
              </w:rPr>
              <w:t>Stanković M., Naumović M., Manojlović S., Simić S., „Optimized pure hardware FPGA-based implementation of active disturbance rejection control“, Electrical Engineering (2016) doi:10.1007/s00202-016-0495-x</w:t>
            </w:r>
          </w:p>
        </w:tc>
      </w:tr>
      <w:tr w:rsidR="00FD4678" w:rsidRPr="00491993" w14:paraId="5541D02F" w14:textId="77777777" w:rsidTr="009751A4">
        <w:trPr>
          <w:trHeight w:val="197"/>
        </w:trPr>
        <w:tc>
          <w:tcPr>
            <w:tcW w:w="990" w:type="dxa"/>
            <w:gridSpan w:val="2"/>
            <w:vAlign w:val="center"/>
          </w:tcPr>
          <w:p w14:paraId="17EF8560" w14:textId="77777777" w:rsidR="00FD4678" w:rsidRPr="00364D4D" w:rsidRDefault="00FD4678" w:rsidP="002520FE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9288" w:type="dxa"/>
            <w:gridSpan w:val="13"/>
            <w:shd w:val="clear" w:color="auto" w:fill="auto"/>
            <w:vAlign w:val="center"/>
          </w:tcPr>
          <w:p w14:paraId="5ADC6CAB" w14:textId="77777777" w:rsidR="00FD4678" w:rsidRPr="002E46FE" w:rsidRDefault="002E46FE" w:rsidP="009263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Sedra H., Simic S., Milanovic B., Bujakovic D., Andric M., „Partial angular-diversity based target recognition using subsequence dynamic time-warping“, journal of Electromagnetic Waves and Applications 33 (14), 1-13, DOI: 10.1080/09205071.2019.1656112</w:t>
            </w:r>
          </w:p>
        </w:tc>
      </w:tr>
      <w:tr w:rsidR="00FD4678" w:rsidRPr="00491993" w14:paraId="1E91CEC2" w14:textId="77777777" w:rsidTr="00D7032B">
        <w:trPr>
          <w:trHeight w:val="170"/>
        </w:trPr>
        <w:tc>
          <w:tcPr>
            <w:tcW w:w="10278" w:type="dxa"/>
            <w:gridSpan w:val="15"/>
            <w:vAlign w:val="center"/>
          </w:tcPr>
          <w:p w14:paraId="58DC82C6" w14:textId="77777777" w:rsidR="00FD4678" w:rsidRPr="00364D4D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18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b/>
                <w:sz w:val="18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FD4678" w:rsidRPr="00491993" w14:paraId="2BD58B01" w14:textId="77777777" w:rsidTr="00D7032B">
        <w:trPr>
          <w:trHeight w:val="233"/>
        </w:trPr>
        <w:tc>
          <w:tcPr>
            <w:tcW w:w="4502" w:type="dxa"/>
            <w:gridSpan w:val="7"/>
            <w:vAlign w:val="center"/>
          </w:tcPr>
          <w:p w14:paraId="5AB5A05F" w14:textId="77777777" w:rsidR="00FD4678" w:rsidRPr="00364D4D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sz w:val="18"/>
                <w:szCs w:val="20"/>
                <w:lang w:val="sr-Cyrl-CS"/>
              </w:rPr>
              <w:t>Укупан број цитата</w:t>
            </w:r>
          </w:p>
        </w:tc>
        <w:tc>
          <w:tcPr>
            <w:tcW w:w="5776" w:type="dxa"/>
            <w:gridSpan w:val="8"/>
            <w:vAlign w:val="center"/>
          </w:tcPr>
          <w:p w14:paraId="04D649B0" w14:textId="77777777" w:rsidR="00FD4678" w:rsidRPr="00F04DC1" w:rsidRDefault="00F04DC1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60</w:t>
            </w:r>
          </w:p>
        </w:tc>
      </w:tr>
      <w:tr w:rsidR="00FD4678" w:rsidRPr="00491993" w14:paraId="596DF160" w14:textId="77777777" w:rsidTr="00D7032B">
        <w:trPr>
          <w:trHeight w:val="197"/>
        </w:trPr>
        <w:tc>
          <w:tcPr>
            <w:tcW w:w="4502" w:type="dxa"/>
            <w:gridSpan w:val="7"/>
            <w:vAlign w:val="center"/>
          </w:tcPr>
          <w:p w14:paraId="3A426354" w14:textId="77777777" w:rsidR="00FD4678" w:rsidRPr="00364D4D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sz w:val="18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5776" w:type="dxa"/>
            <w:gridSpan w:val="8"/>
            <w:vAlign w:val="center"/>
          </w:tcPr>
          <w:p w14:paraId="1FE96FAD" w14:textId="77777777" w:rsidR="00FD4678" w:rsidRPr="00C95258" w:rsidRDefault="00F04DC1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</w:tr>
      <w:tr w:rsidR="00FD4678" w:rsidRPr="00491993" w14:paraId="0F887ADE" w14:textId="77777777" w:rsidTr="00D7032B">
        <w:trPr>
          <w:trHeight w:val="170"/>
        </w:trPr>
        <w:tc>
          <w:tcPr>
            <w:tcW w:w="4502" w:type="dxa"/>
            <w:gridSpan w:val="7"/>
            <w:vAlign w:val="center"/>
          </w:tcPr>
          <w:p w14:paraId="69D1CC2F" w14:textId="77777777" w:rsidR="00FD4678" w:rsidRPr="00364D4D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sz w:val="18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956" w:type="dxa"/>
            <w:gridSpan w:val="5"/>
            <w:vAlign w:val="center"/>
          </w:tcPr>
          <w:p w14:paraId="30931EE3" w14:textId="77777777" w:rsidR="00FD4678" w:rsidRPr="00364D4D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20"/>
                <w:lang w:val="sr-Cyrl-CS"/>
              </w:rPr>
            </w:pPr>
            <w:r>
              <w:rPr>
                <w:rFonts w:ascii="Times New Roman" w:hAnsi="Times New Roman"/>
                <w:sz w:val="18"/>
                <w:szCs w:val="20"/>
                <w:lang w:val="sr-Cyrl-CS"/>
              </w:rPr>
              <w:t>Домаћи: 1</w:t>
            </w:r>
          </w:p>
        </w:tc>
        <w:tc>
          <w:tcPr>
            <w:tcW w:w="3820" w:type="dxa"/>
            <w:gridSpan w:val="3"/>
            <w:vAlign w:val="center"/>
          </w:tcPr>
          <w:p w14:paraId="1714AEF4" w14:textId="77777777" w:rsidR="00FD4678" w:rsidRPr="00364D4D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sz w:val="18"/>
                <w:szCs w:val="20"/>
                <w:lang w:val="sr-Cyrl-CS"/>
              </w:rPr>
              <w:t>Међународни</w:t>
            </w:r>
          </w:p>
        </w:tc>
      </w:tr>
      <w:tr w:rsidR="00FD4678" w:rsidRPr="00491993" w14:paraId="72F43037" w14:textId="77777777" w:rsidTr="00D7032B">
        <w:trPr>
          <w:trHeight w:val="224"/>
        </w:trPr>
        <w:tc>
          <w:tcPr>
            <w:tcW w:w="2335" w:type="dxa"/>
            <w:gridSpan w:val="4"/>
            <w:vAlign w:val="center"/>
          </w:tcPr>
          <w:p w14:paraId="01DE6148" w14:textId="77777777" w:rsidR="00FD4678" w:rsidRPr="00364D4D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sz w:val="18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7943" w:type="dxa"/>
            <w:gridSpan w:val="11"/>
            <w:vAlign w:val="center"/>
          </w:tcPr>
          <w:p w14:paraId="4B46B756" w14:textId="77777777" w:rsidR="00FD4678" w:rsidRPr="00364D4D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20"/>
                <w:lang w:val="sr-Cyrl-CS"/>
              </w:rPr>
            </w:pPr>
          </w:p>
        </w:tc>
      </w:tr>
      <w:tr w:rsidR="00FD4678" w:rsidRPr="00491993" w14:paraId="6E382023" w14:textId="77777777" w:rsidTr="00D7032B">
        <w:trPr>
          <w:trHeight w:val="287"/>
        </w:trPr>
        <w:tc>
          <w:tcPr>
            <w:tcW w:w="10278" w:type="dxa"/>
            <w:gridSpan w:val="15"/>
            <w:vAlign w:val="center"/>
          </w:tcPr>
          <w:p w14:paraId="1CEA93E3" w14:textId="77777777" w:rsidR="00FD4678" w:rsidRPr="00364D4D" w:rsidRDefault="00FD4678" w:rsidP="007103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20"/>
                <w:lang w:val="sr-Cyrl-CS"/>
              </w:rPr>
            </w:pPr>
            <w:r w:rsidRPr="00364D4D">
              <w:rPr>
                <w:rFonts w:ascii="Times New Roman" w:hAnsi="Times New Roman"/>
                <w:sz w:val="18"/>
                <w:szCs w:val="20"/>
                <w:lang w:val="sr-Cyrl-CS"/>
              </w:rPr>
              <w:t>Други подаци које сматрате релевантним</w:t>
            </w:r>
          </w:p>
        </w:tc>
      </w:tr>
    </w:tbl>
    <w:p w14:paraId="7A35D326" w14:textId="77777777" w:rsidR="000A0B3B" w:rsidRPr="00D7032B" w:rsidRDefault="000A0B3B" w:rsidP="002520FE">
      <w:pPr>
        <w:ind w:left="360"/>
        <w:rPr>
          <w:sz w:val="2"/>
        </w:rPr>
      </w:pPr>
    </w:p>
    <w:sectPr w:rsidR="000A0B3B" w:rsidRPr="00D7032B" w:rsidSect="002520FE">
      <w:pgSz w:w="12240" w:h="15840"/>
      <w:pgMar w:top="810" w:right="99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0FE"/>
    <w:rsid w:val="000A0B3B"/>
    <w:rsid w:val="000A2466"/>
    <w:rsid w:val="00187A0C"/>
    <w:rsid w:val="0021162A"/>
    <w:rsid w:val="00251030"/>
    <w:rsid w:val="002520FE"/>
    <w:rsid w:val="00262F5B"/>
    <w:rsid w:val="00283157"/>
    <w:rsid w:val="002E46FE"/>
    <w:rsid w:val="002E77ED"/>
    <w:rsid w:val="00364D4D"/>
    <w:rsid w:val="00471AA4"/>
    <w:rsid w:val="004828E7"/>
    <w:rsid w:val="00671477"/>
    <w:rsid w:val="007103F6"/>
    <w:rsid w:val="00711E2B"/>
    <w:rsid w:val="007A487B"/>
    <w:rsid w:val="00861541"/>
    <w:rsid w:val="00876910"/>
    <w:rsid w:val="00926331"/>
    <w:rsid w:val="009751A4"/>
    <w:rsid w:val="00A871E3"/>
    <w:rsid w:val="00AF094E"/>
    <w:rsid w:val="00B0781A"/>
    <w:rsid w:val="00C95258"/>
    <w:rsid w:val="00CA3844"/>
    <w:rsid w:val="00D7032B"/>
    <w:rsid w:val="00E63681"/>
    <w:rsid w:val="00F04DC1"/>
    <w:rsid w:val="00F353CF"/>
    <w:rsid w:val="00F45368"/>
    <w:rsid w:val="00F96C73"/>
    <w:rsid w:val="00FB568F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E15E"/>
  <w15:docId w15:val="{A787A4E9-E673-4999-A645-D3BC1DBA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0F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KVEI-Bujakovic</dc:creator>
  <cp:lastModifiedBy>Aleksandar Knezevic</cp:lastModifiedBy>
  <cp:revision>7</cp:revision>
  <dcterms:created xsi:type="dcterms:W3CDTF">2020-02-04T10:02:00Z</dcterms:created>
  <dcterms:modified xsi:type="dcterms:W3CDTF">2020-04-19T20:07:00Z</dcterms:modified>
</cp:coreProperties>
</file>